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805B" w14:textId="77777777" w:rsidR="00502C05" w:rsidRPr="005A69D2" w:rsidRDefault="00502C05" w:rsidP="00502C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A69D2">
        <w:rPr>
          <w:rFonts w:ascii="Times New Roman" w:eastAsia="Times New Roman" w:hAnsi="Times New Roman" w:cs="Times New Roman"/>
          <w:b/>
          <w:lang w:eastAsia="pl-PL"/>
        </w:rPr>
        <w:t>Załącznik nr 7 d</w:t>
      </w:r>
      <w:r w:rsidRPr="005A69D2">
        <w:rPr>
          <w:rFonts w:ascii="Times New Roman" w:eastAsia="Times New Roman" w:hAnsi="Times New Roman" w:cs="Times New Roman"/>
          <w:b/>
          <w:bCs/>
          <w:lang w:eastAsia="pl-PL"/>
        </w:rPr>
        <w:t>o SWZ</w:t>
      </w:r>
    </w:p>
    <w:p w14:paraId="387FEF1D" w14:textId="77777777" w:rsidR="00502C05" w:rsidRPr="005A69D2" w:rsidRDefault="00502C05" w:rsidP="00502C05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A69D2">
        <w:rPr>
          <w:rFonts w:ascii="Times New Roman" w:eastAsia="Times New Roman" w:hAnsi="Times New Roman" w:cs="Times New Roman"/>
          <w:b/>
          <w:lang w:eastAsia="pl-PL"/>
        </w:rPr>
        <w:t xml:space="preserve">Identyfikator postępowania na </w:t>
      </w:r>
      <w:proofErr w:type="spellStart"/>
      <w:r w:rsidRPr="005A69D2">
        <w:rPr>
          <w:rFonts w:ascii="Times New Roman" w:eastAsia="Times New Roman" w:hAnsi="Times New Roman" w:cs="Times New Roman"/>
          <w:b/>
          <w:lang w:eastAsia="pl-PL"/>
        </w:rPr>
        <w:t>miniPortalu</w:t>
      </w:r>
      <w:proofErr w:type="spellEnd"/>
    </w:p>
    <w:p w14:paraId="1F04ED06" w14:textId="77777777" w:rsidR="00502C05" w:rsidRPr="005A69D2" w:rsidRDefault="00502C05" w:rsidP="00502C05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  <w:r w:rsidRPr="005A69D2">
        <w:rPr>
          <w:rFonts w:ascii="Times New Roman" w:eastAsia="Calibri" w:hAnsi="Times New Roman" w:cs="Times New Roman"/>
          <w:bCs/>
          <w:color w:val="000000"/>
          <w:lang w:eastAsia="pl-PL"/>
        </w:rPr>
        <w:t xml:space="preserve">(Znak postępowania: </w:t>
      </w:r>
      <w:r>
        <w:rPr>
          <w:rFonts w:ascii="Times New Roman" w:eastAsia="Calibri" w:hAnsi="Times New Roman" w:cs="Times New Roman"/>
          <w:b/>
          <w:color w:val="000000"/>
          <w:lang w:eastAsia="pl-PL"/>
        </w:rPr>
        <w:t>ZP/1/PN/2022</w:t>
      </w:r>
      <w:r w:rsidRPr="005A69D2">
        <w:rPr>
          <w:rFonts w:ascii="Times New Roman" w:eastAsia="Calibri" w:hAnsi="Times New Roman" w:cs="Times New Roman"/>
          <w:bCs/>
          <w:color w:val="000000"/>
          <w:lang w:eastAsia="pl-PL"/>
        </w:rPr>
        <w:t>)</w:t>
      </w:r>
    </w:p>
    <w:p w14:paraId="1B05CF95" w14:textId="77777777" w:rsidR="00502C05" w:rsidRPr="005A69D2" w:rsidRDefault="00502C05" w:rsidP="00502C05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095"/>
      </w:tblGrid>
      <w:tr w:rsidR="00502C05" w:rsidRPr="005A69D2" w14:paraId="51369C6C" w14:textId="77777777" w:rsidTr="009048B1">
        <w:tc>
          <w:tcPr>
            <w:tcW w:w="3369" w:type="dxa"/>
            <w:shd w:val="clear" w:color="auto" w:fill="auto"/>
            <w:vAlign w:val="center"/>
          </w:tcPr>
          <w:p w14:paraId="48F936C8" w14:textId="77777777" w:rsidR="00502C05" w:rsidRPr="005A69D2" w:rsidRDefault="00502C05" w:rsidP="009048B1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/>
                <w:lang w:eastAsia="pl-PL"/>
              </w:rPr>
            </w:pPr>
          </w:p>
          <w:p w14:paraId="1BB78494" w14:textId="77777777" w:rsidR="00502C05" w:rsidRPr="005A69D2" w:rsidRDefault="00502C05" w:rsidP="009048B1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  <w:r w:rsidRPr="005A69D2">
              <w:rPr>
                <w:rFonts w:ascii="Times New Roman" w:eastAsia="Calibri" w:hAnsi="Times New Roman" w:cs="Times New Roman"/>
                <w:b/>
                <w:bCs/>
                <w:color w:val="000000"/>
                <w:lang w:eastAsia="pl-PL"/>
              </w:rPr>
              <w:t>Identyfikator postępowania:</w:t>
            </w:r>
          </w:p>
          <w:p w14:paraId="6A65E726" w14:textId="77777777" w:rsidR="00502C05" w:rsidRPr="005A69D2" w:rsidRDefault="00502C05" w:rsidP="009048B1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14:paraId="62617E49" w14:textId="74DE1BEC" w:rsidR="00502C05" w:rsidRPr="005A69D2" w:rsidRDefault="002A3DA8" w:rsidP="009048B1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lang w:eastAsia="pl-PL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99988f5f-8448-4e24-a659-e4b47ab31a80</w:t>
            </w:r>
          </w:p>
        </w:tc>
      </w:tr>
    </w:tbl>
    <w:p w14:paraId="371BB646" w14:textId="77777777" w:rsidR="00502C05" w:rsidRPr="005A69D2" w:rsidRDefault="00502C05" w:rsidP="00502C05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</w:p>
    <w:p w14:paraId="3D2C6981" w14:textId="77777777" w:rsidR="00502C05" w:rsidRPr="005A69D2" w:rsidRDefault="00502C05" w:rsidP="00502C05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</w:p>
    <w:p w14:paraId="6BD85E0A" w14:textId="77777777" w:rsidR="00502C05" w:rsidRPr="005A69D2" w:rsidRDefault="00502C05" w:rsidP="00502C05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5A69D2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Uwaga: Użyte w SWZ wyrażenie </w:t>
      </w:r>
      <w:r w:rsidRPr="005A69D2">
        <w:rPr>
          <w:rFonts w:ascii="Times New Roman" w:eastAsia="Calibri" w:hAnsi="Times New Roman" w:cs="Times New Roman"/>
          <w:b/>
          <w:bCs/>
          <w:i/>
          <w:iCs/>
          <w:color w:val="000000"/>
          <w:lang w:eastAsia="pl-PL"/>
        </w:rPr>
        <w:t xml:space="preserve">„Identyfikator postępowania” </w:t>
      </w:r>
      <w:r w:rsidRPr="005A69D2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oznacza identyfikator postępowania podany w </w:t>
      </w:r>
      <w:proofErr w:type="spellStart"/>
      <w:r w:rsidRPr="005A69D2">
        <w:rPr>
          <w:rFonts w:ascii="Times New Roman" w:eastAsia="Calibri" w:hAnsi="Times New Roman" w:cs="Times New Roman"/>
          <w:b/>
          <w:bCs/>
          <w:color w:val="000000"/>
          <w:lang w:eastAsia="pl-PL"/>
        </w:rPr>
        <w:t>miniPortalu</w:t>
      </w:r>
      <w:proofErr w:type="spellEnd"/>
      <w:r w:rsidRPr="005A69D2">
        <w:rPr>
          <w:rFonts w:ascii="Times New Roman" w:eastAsia="Calibri" w:hAnsi="Times New Roman" w:cs="Times New Roman"/>
          <w:b/>
          <w:bCs/>
          <w:color w:val="000000"/>
          <w:lang w:eastAsia="pl-PL"/>
        </w:rPr>
        <w:t>.</w:t>
      </w:r>
    </w:p>
    <w:p w14:paraId="669CA037" w14:textId="77777777" w:rsidR="00502C05" w:rsidRPr="005A69D2" w:rsidRDefault="00502C05" w:rsidP="00502C05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</w:p>
    <w:p w14:paraId="21BB3E1E" w14:textId="77777777" w:rsidR="00502C05" w:rsidRPr="005A69D2" w:rsidRDefault="00502C05" w:rsidP="00502C05">
      <w:pPr>
        <w:rPr>
          <w:rFonts w:ascii="Times New Roman" w:hAnsi="Times New Roman" w:cs="Times New Roman"/>
        </w:rPr>
      </w:pPr>
    </w:p>
    <w:p w14:paraId="5AD78005" w14:textId="77777777" w:rsidR="004E50B9" w:rsidRDefault="004E50B9"/>
    <w:sectPr w:rsidR="004E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C05"/>
    <w:rsid w:val="001F34A9"/>
    <w:rsid w:val="002A3DA8"/>
    <w:rsid w:val="004E50B9"/>
    <w:rsid w:val="00502C05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25616"/>
  <w15:chartTrackingRefBased/>
  <w15:docId w15:val="{2E9FBA27-0199-4111-95A0-94801454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C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246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dcterms:created xsi:type="dcterms:W3CDTF">2022-02-02T07:21:00Z</dcterms:created>
  <dcterms:modified xsi:type="dcterms:W3CDTF">2022-03-07T09:26:00Z</dcterms:modified>
</cp:coreProperties>
</file>