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8388" w14:textId="77777777" w:rsidR="00650947" w:rsidRPr="00F337CD" w:rsidRDefault="00650947" w:rsidP="00650947">
      <w:pPr>
        <w:spacing w:line="276" w:lineRule="auto"/>
        <w:rPr>
          <w:rFonts w:ascii="Times New Roman" w:hAnsi="Times New Roman" w:cs="Times New Roman"/>
          <w:i/>
          <w:sz w:val="22"/>
          <w:szCs w:val="22"/>
        </w:rPr>
      </w:pPr>
      <w:r w:rsidRPr="00F337CD">
        <w:rPr>
          <w:rFonts w:ascii="Times New Roman" w:hAnsi="Times New Roman" w:cs="Times New Roman"/>
          <w:i/>
          <w:color w:val="000000"/>
          <w:sz w:val="22"/>
          <w:szCs w:val="22"/>
        </w:rPr>
        <w:t>Załącznik nr 1 do projektowanych postanowień umowy</w:t>
      </w:r>
    </w:p>
    <w:p w14:paraId="0D18B58D" w14:textId="77777777" w:rsidR="00650947" w:rsidRPr="00F337CD" w:rsidRDefault="00650947" w:rsidP="00650947">
      <w:pPr>
        <w:spacing w:line="276" w:lineRule="auto"/>
        <w:rPr>
          <w:rFonts w:ascii="Times New Roman" w:hAnsi="Times New Roman" w:cs="Times New Roman"/>
          <w:color w:val="FF0000"/>
          <w:sz w:val="22"/>
          <w:szCs w:val="22"/>
        </w:rPr>
      </w:pPr>
    </w:p>
    <w:p w14:paraId="07F99E18" w14:textId="6EF5EB09" w:rsidR="00650947"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p>
    <w:p w14:paraId="6B469B8C" w14:textId="0ECA3DA0" w:rsidR="00650947"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p>
    <w:p w14:paraId="7FAAEF06" w14:textId="5BA0B975" w:rsidR="00650947"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p>
    <w:p w14:paraId="3FF79625" w14:textId="77777777" w:rsidR="00650947" w:rsidRPr="00F337CD"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p>
    <w:p w14:paraId="0E32B738" w14:textId="77777777" w:rsidR="00650947" w:rsidRPr="00F337CD"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p>
    <w:p w14:paraId="4AAB912C" w14:textId="77777777" w:rsidR="00650947" w:rsidRPr="00F337CD" w:rsidRDefault="00650947" w:rsidP="00650947">
      <w:pPr>
        <w:suppressAutoHyphens w:val="0"/>
        <w:spacing w:line="276" w:lineRule="auto"/>
        <w:jc w:val="both"/>
        <w:textAlignment w:val="baseline"/>
        <w:rPr>
          <w:rFonts w:ascii="Times New Roman" w:hAnsi="Times New Roman" w:cs="Times New Roman"/>
          <w:bCs/>
          <w:color w:val="000000"/>
          <w:sz w:val="22"/>
          <w:szCs w:val="22"/>
          <w:lang w:eastAsia="pl-PL"/>
        </w:rPr>
      </w:pPr>
      <w:r w:rsidRPr="00F337CD">
        <w:rPr>
          <w:rFonts w:ascii="Times New Roman" w:hAnsi="Times New Roman" w:cs="Times New Roman"/>
          <w:bCs/>
          <w:color w:val="000000"/>
          <w:sz w:val="22"/>
          <w:szCs w:val="22"/>
          <w:lang w:eastAsia="pl-PL"/>
        </w:rPr>
        <w:t>………...…………………………….……..</w:t>
      </w:r>
      <w:r w:rsidRPr="00F337CD">
        <w:rPr>
          <w:rFonts w:ascii="Times New Roman" w:hAnsi="Times New Roman" w:cs="Times New Roman"/>
          <w:bCs/>
          <w:color w:val="000000"/>
          <w:sz w:val="22"/>
          <w:szCs w:val="22"/>
          <w:lang w:eastAsia="pl-PL"/>
        </w:rPr>
        <w:tab/>
      </w:r>
      <w:r w:rsidRPr="00F337CD">
        <w:rPr>
          <w:rFonts w:ascii="Times New Roman" w:hAnsi="Times New Roman" w:cs="Times New Roman"/>
          <w:bCs/>
          <w:color w:val="000000"/>
          <w:sz w:val="22"/>
          <w:szCs w:val="22"/>
          <w:lang w:eastAsia="pl-PL"/>
        </w:rPr>
        <w:tab/>
      </w:r>
      <w:r w:rsidRPr="00F337CD">
        <w:rPr>
          <w:rFonts w:ascii="Times New Roman" w:hAnsi="Times New Roman" w:cs="Times New Roman"/>
          <w:bCs/>
          <w:color w:val="000000"/>
          <w:sz w:val="22"/>
          <w:szCs w:val="22"/>
          <w:lang w:eastAsia="pl-PL"/>
        </w:rPr>
        <w:tab/>
        <w:t xml:space="preserve">                              …………………, dnia </w:t>
      </w:r>
    </w:p>
    <w:p w14:paraId="32ED16CF" w14:textId="77777777" w:rsidR="00650947" w:rsidRPr="00F337CD" w:rsidRDefault="00650947" w:rsidP="00650947">
      <w:pPr>
        <w:suppressAutoHyphens w:val="0"/>
        <w:spacing w:line="276" w:lineRule="auto"/>
        <w:ind w:left="5670" w:hanging="5670"/>
        <w:jc w:val="both"/>
        <w:textAlignment w:val="baseline"/>
        <w:rPr>
          <w:rFonts w:ascii="Times New Roman" w:hAnsi="Times New Roman" w:cs="Times New Roman"/>
          <w:bCs/>
          <w:color w:val="000000"/>
          <w:sz w:val="22"/>
          <w:szCs w:val="22"/>
          <w:lang w:eastAsia="pl-PL"/>
        </w:rPr>
      </w:pPr>
      <w:r w:rsidRPr="00F337CD">
        <w:rPr>
          <w:rFonts w:ascii="Times New Roman" w:hAnsi="Times New Roman" w:cs="Times New Roman"/>
          <w:bCs/>
          <w:color w:val="000000"/>
          <w:sz w:val="22"/>
          <w:szCs w:val="22"/>
          <w:lang w:eastAsia="pl-PL"/>
        </w:rPr>
        <w:t xml:space="preserve">    Udzielający gwarancji Wykonawca</w:t>
      </w:r>
    </w:p>
    <w:p w14:paraId="4C90C429" w14:textId="77777777" w:rsidR="00650947" w:rsidRPr="00F337CD"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p w14:paraId="68C2453D" w14:textId="383AC956" w:rsidR="00650947"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p w14:paraId="20A66537" w14:textId="2A85A647" w:rsidR="00650947"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p w14:paraId="6448CD94" w14:textId="58039429" w:rsidR="00650947"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p w14:paraId="1C57CA3B" w14:textId="77777777" w:rsidR="00650947" w:rsidRPr="00F337CD"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p w14:paraId="7FE72806" w14:textId="77777777" w:rsidR="00650947" w:rsidRPr="00F337CD" w:rsidRDefault="00650947" w:rsidP="00650947">
      <w:pPr>
        <w:suppressAutoHyphens w:val="0"/>
        <w:spacing w:line="276" w:lineRule="auto"/>
        <w:ind w:left="5670" w:hanging="5670"/>
        <w:jc w:val="both"/>
        <w:textAlignment w:val="baseline"/>
        <w:rPr>
          <w:rFonts w:ascii="Times New Roman" w:hAnsi="Times New Roman" w:cs="Times New Roman"/>
          <w:b/>
          <w:bCs/>
          <w:color w:val="000000"/>
          <w:sz w:val="22"/>
          <w:szCs w:val="22"/>
          <w:lang w:eastAsia="pl-PL"/>
        </w:rPr>
      </w:pPr>
    </w:p>
    <w:tbl>
      <w:tblPr>
        <w:tblW w:w="11056" w:type="dxa"/>
        <w:tblInd w:w="-299" w:type="dxa"/>
        <w:tblLayout w:type="fixed"/>
        <w:tblCellMar>
          <w:left w:w="70" w:type="dxa"/>
          <w:right w:w="70" w:type="dxa"/>
        </w:tblCellMar>
        <w:tblLook w:val="04A0" w:firstRow="1" w:lastRow="0" w:firstColumn="1" w:lastColumn="0" w:noHBand="0" w:noVBand="1"/>
      </w:tblPr>
      <w:tblGrid>
        <w:gridCol w:w="11056"/>
      </w:tblGrid>
      <w:tr w:rsidR="00650947" w:rsidRPr="00F337CD" w14:paraId="03F92A54" w14:textId="77777777" w:rsidTr="00650947">
        <w:trPr>
          <w:trHeight w:val="909"/>
        </w:trPr>
        <w:tc>
          <w:tcPr>
            <w:tcW w:w="11056" w:type="dxa"/>
            <w:tcBorders>
              <w:top w:val="double" w:sz="4" w:space="0" w:color="000000"/>
              <w:left w:val="double" w:sz="4" w:space="0" w:color="000000"/>
              <w:bottom w:val="double" w:sz="4" w:space="0" w:color="000000"/>
              <w:right w:val="double" w:sz="4" w:space="0" w:color="000000"/>
            </w:tcBorders>
            <w:vAlign w:val="center"/>
            <w:hideMark/>
          </w:tcPr>
          <w:p w14:paraId="61F7597A" w14:textId="77777777" w:rsidR="00650947" w:rsidRPr="00F337CD" w:rsidRDefault="00650947" w:rsidP="003E6E65">
            <w:pPr>
              <w:pStyle w:val="Tekstpodstawowy"/>
              <w:shd w:val="clear" w:color="auto" w:fill="F2F2F2"/>
              <w:tabs>
                <w:tab w:val="left" w:pos="9670"/>
              </w:tabs>
              <w:spacing w:after="0" w:line="276" w:lineRule="auto"/>
              <w:ind w:left="141" w:right="-69" w:hanging="141"/>
              <w:jc w:val="center"/>
              <w:rPr>
                <w:rFonts w:ascii="Times New Roman" w:hAnsi="Times New Roman"/>
                <w:sz w:val="22"/>
                <w:szCs w:val="22"/>
              </w:rPr>
            </w:pPr>
            <w:r w:rsidRPr="00F337CD">
              <w:rPr>
                <w:rFonts w:ascii="Times New Roman" w:hAnsi="Times New Roman"/>
                <w:b/>
                <w:bCs/>
                <w:color w:val="000000"/>
                <w:sz w:val="22"/>
                <w:szCs w:val="22"/>
              </w:rPr>
              <w:t>KARTA   GW</w:t>
            </w:r>
            <w:r w:rsidRPr="00F337CD">
              <w:rPr>
                <w:rFonts w:ascii="Times New Roman" w:hAnsi="Times New Roman"/>
                <w:b/>
                <w:bCs/>
                <w:color w:val="000000"/>
                <w:sz w:val="22"/>
                <w:szCs w:val="22"/>
                <w:lang w:val="pl-PL"/>
              </w:rPr>
              <w:t>A</w:t>
            </w:r>
            <w:r w:rsidRPr="00F337CD">
              <w:rPr>
                <w:rFonts w:ascii="Times New Roman" w:hAnsi="Times New Roman"/>
                <w:b/>
                <w:bCs/>
                <w:color w:val="000000"/>
                <w:sz w:val="22"/>
                <w:szCs w:val="22"/>
              </w:rPr>
              <w:t>RANCYJNA</w:t>
            </w:r>
          </w:p>
          <w:p w14:paraId="69307B5A" w14:textId="77777777" w:rsidR="00650947" w:rsidRPr="00F337CD" w:rsidRDefault="00650947" w:rsidP="003E6E65">
            <w:pPr>
              <w:pStyle w:val="Tekstpodstawowy"/>
              <w:shd w:val="clear" w:color="auto" w:fill="F2F2F2"/>
              <w:tabs>
                <w:tab w:val="left" w:pos="9670"/>
              </w:tabs>
              <w:spacing w:after="0" w:line="276" w:lineRule="auto"/>
              <w:ind w:left="154"/>
              <w:jc w:val="center"/>
              <w:rPr>
                <w:rFonts w:ascii="Times New Roman" w:hAnsi="Times New Roman"/>
                <w:sz w:val="22"/>
                <w:szCs w:val="22"/>
                <w:lang w:val="pl-PL"/>
              </w:rPr>
            </w:pPr>
            <w:r w:rsidRPr="00F337CD">
              <w:rPr>
                <w:rFonts w:ascii="Times New Roman" w:hAnsi="Times New Roman"/>
                <w:color w:val="000000"/>
                <w:sz w:val="22"/>
                <w:szCs w:val="22"/>
              </w:rPr>
              <w:t xml:space="preserve">określająca uprawnienia Zamawiającego z tytułu udzielanej przez Wykonawcę na przedmiot umowy gwarancji </w:t>
            </w:r>
          </w:p>
        </w:tc>
      </w:tr>
      <w:tr w:rsidR="00650947" w:rsidRPr="00F337CD" w14:paraId="1CB422C2" w14:textId="77777777" w:rsidTr="00650947">
        <w:trPr>
          <w:trHeight w:val="425"/>
        </w:trPr>
        <w:tc>
          <w:tcPr>
            <w:tcW w:w="11056" w:type="dxa"/>
            <w:tcBorders>
              <w:top w:val="nil"/>
              <w:left w:val="double" w:sz="4" w:space="0" w:color="000000"/>
              <w:bottom w:val="single" w:sz="4" w:space="0" w:color="000000"/>
              <w:right w:val="double" w:sz="4" w:space="0" w:color="000000"/>
            </w:tcBorders>
            <w:vAlign w:val="center"/>
            <w:hideMark/>
          </w:tcPr>
          <w:p w14:paraId="08D98AF2"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1. Nr  umowy ...........................……...………...  z dnia  ..................................………….</w:t>
            </w:r>
          </w:p>
        </w:tc>
      </w:tr>
      <w:tr w:rsidR="00650947" w:rsidRPr="00F337CD" w14:paraId="32A391E4" w14:textId="77777777" w:rsidTr="00650947">
        <w:trPr>
          <w:trHeight w:val="855"/>
        </w:trPr>
        <w:tc>
          <w:tcPr>
            <w:tcW w:w="11056" w:type="dxa"/>
            <w:tcBorders>
              <w:top w:val="single" w:sz="4" w:space="0" w:color="000000"/>
              <w:left w:val="double" w:sz="4" w:space="0" w:color="000000"/>
              <w:bottom w:val="single" w:sz="4" w:space="0" w:color="000000"/>
              <w:right w:val="double" w:sz="4" w:space="0" w:color="000000"/>
            </w:tcBorders>
            <w:vAlign w:val="center"/>
          </w:tcPr>
          <w:p w14:paraId="45A632D6" w14:textId="77777777" w:rsidR="00650947" w:rsidRPr="00F337CD" w:rsidRDefault="00650947" w:rsidP="003E6E65">
            <w:pPr>
              <w:pStyle w:val="Tekstpodstawowy"/>
              <w:tabs>
                <w:tab w:val="left" w:pos="9670"/>
              </w:tabs>
              <w:snapToGrid w:val="0"/>
              <w:spacing w:after="0" w:line="276" w:lineRule="auto"/>
              <w:ind w:left="154" w:hanging="141"/>
              <w:jc w:val="both"/>
              <w:rPr>
                <w:rFonts w:ascii="Times New Roman" w:hAnsi="Times New Roman"/>
                <w:sz w:val="22"/>
                <w:szCs w:val="22"/>
              </w:rPr>
            </w:pPr>
          </w:p>
          <w:p w14:paraId="13F904BA" w14:textId="3FBB6F26" w:rsidR="00650947" w:rsidRPr="00F337CD" w:rsidRDefault="00650947" w:rsidP="003E6E65">
            <w:pPr>
              <w:widowControl/>
              <w:shd w:val="clear" w:color="auto" w:fill="FFFFFF"/>
              <w:autoSpaceDE/>
              <w:spacing w:line="276" w:lineRule="auto"/>
              <w:jc w:val="both"/>
              <w:rPr>
                <w:rFonts w:ascii="Times New Roman" w:hAnsi="Times New Roman" w:cs="Times New Roman"/>
                <w:b/>
                <w:sz w:val="22"/>
                <w:szCs w:val="22"/>
              </w:rPr>
            </w:pPr>
            <w:r w:rsidRPr="00F337CD">
              <w:rPr>
                <w:rFonts w:ascii="Times New Roman" w:hAnsi="Times New Roman" w:cs="Times New Roman"/>
                <w:sz w:val="22"/>
                <w:szCs w:val="22"/>
              </w:rPr>
              <w:t xml:space="preserve">2. Wykonanie zadania pn.: </w:t>
            </w:r>
            <w:r w:rsidRPr="00F337CD">
              <w:rPr>
                <w:rFonts w:ascii="Times New Roman" w:hAnsi="Times New Roman" w:cs="Times New Roman"/>
                <w:b/>
                <w:bCs/>
                <w:i/>
                <w:sz w:val="22"/>
                <w:szCs w:val="22"/>
              </w:rPr>
              <w:t>„</w:t>
            </w:r>
            <w:r w:rsidRPr="00F337CD">
              <w:rPr>
                <w:rFonts w:ascii="Times New Roman" w:hAnsi="Times New Roman" w:cs="Times New Roman"/>
                <w:b/>
                <w:i/>
                <w:sz w:val="22"/>
                <w:szCs w:val="22"/>
              </w:rPr>
              <w:t xml:space="preserve"> Remont oddziału uzależnień i zaburzeń emocjonalnych</w:t>
            </w:r>
            <w:r w:rsidRPr="00F337CD">
              <w:rPr>
                <w:rFonts w:ascii="Times New Roman" w:hAnsi="Times New Roman" w:cs="Times New Roman"/>
                <w:b/>
                <w:bCs/>
                <w:i/>
                <w:sz w:val="22"/>
                <w:szCs w:val="22"/>
              </w:rPr>
              <w:t xml:space="preserve">” w SPSP ZOZ w Suwałkach </w:t>
            </w:r>
            <w:r w:rsidRPr="00F337CD">
              <w:rPr>
                <w:rFonts w:ascii="Times New Roman" w:hAnsi="Times New Roman" w:cs="Times New Roman"/>
                <w:b/>
                <w:bCs/>
                <w:i/>
                <w:sz w:val="22"/>
                <w:szCs w:val="22"/>
              </w:rPr>
              <w:br/>
            </w:r>
            <w:r w:rsidR="009027A2">
              <w:rPr>
                <w:rFonts w:ascii="Times New Roman" w:hAnsi="Times New Roman" w:cs="Times New Roman"/>
                <w:b/>
                <w:sz w:val="22"/>
                <w:szCs w:val="22"/>
              </w:rPr>
              <w:t>Znak sprawy: ZP/</w:t>
            </w:r>
            <w:r w:rsidR="00D634AA">
              <w:rPr>
                <w:rFonts w:ascii="Times New Roman" w:hAnsi="Times New Roman" w:cs="Times New Roman"/>
                <w:b/>
                <w:sz w:val="22"/>
                <w:szCs w:val="22"/>
              </w:rPr>
              <w:t>7</w:t>
            </w:r>
            <w:bookmarkStart w:id="0" w:name="_GoBack"/>
            <w:bookmarkEnd w:id="0"/>
            <w:r w:rsidRPr="00F337CD">
              <w:rPr>
                <w:rFonts w:ascii="Times New Roman" w:hAnsi="Times New Roman" w:cs="Times New Roman"/>
                <w:b/>
                <w:sz w:val="22"/>
                <w:szCs w:val="22"/>
              </w:rPr>
              <w:t>/PN/2022</w:t>
            </w:r>
          </w:p>
          <w:p w14:paraId="533703E6"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p>
          <w:p w14:paraId="009D6E78"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p>
        </w:tc>
      </w:tr>
      <w:tr w:rsidR="00650947" w:rsidRPr="00F337CD" w14:paraId="47948D3B" w14:textId="77777777" w:rsidTr="00650947">
        <w:trPr>
          <w:trHeight w:val="519"/>
        </w:trPr>
        <w:tc>
          <w:tcPr>
            <w:tcW w:w="11056" w:type="dxa"/>
            <w:tcBorders>
              <w:top w:val="single" w:sz="4" w:space="0" w:color="000000"/>
              <w:left w:val="double" w:sz="4" w:space="0" w:color="000000"/>
              <w:bottom w:val="single" w:sz="4" w:space="0" w:color="000000"/>
              <w:right w:val="double" w:sz="4" w:space="0" w:color="000000"/>
            </w:tcBorders>
            <w:vAlign w:val="center"/>
          </w:tcPr>
          <w:p w14:paraId="48209652"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3. Udzielający gwarancji (Wykonawca robót):</w:t>
            </w:r>
          </w:p>
          <w:p w14:paraId="25339980"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p>
        </w:tc>
      </w:tr>
      <w:tr w:rsidR="00650947" w:rsidRPr="00F337CD" w14:paraId="3B7362B1" w14:textId="77777777" w:rsidTr="00650947">
        <w:trPr>
          <w:trHeight w:val="512"/>
        </w:trPr>
        <w:tc>
          <w:tcPr>
            <w:tcW w:w="11056" w:type="dxa"/>
            <w:tcBorders>
              <w:top w:val="single" w:sz="4" w:space="0" w:color="000000"/>
              <w:left w:val="double" w:sz="4" w:space="0" w:color="000000"/>
              <w:bottom w:val="single" w:sz="4" w:space="0" w:color="000000"/>
              <w:right w:val="double" w:sz="4" w:space="0" w:color="000000"/>
            </w:tcBorders>
            <w:vAlign w:val="center"/>
            <w:hideMark/>
          </w:tcPr>
          <w:p w14:paraId="28FAE016"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4. Zamawiający: …………………………………….</w:t>
            </w:r>
          </w:p>
        </w:tc>
      </w:tr>
      <w:tr w:rsidR="00650947" w:rsidRPr="00F337CD" w14:paraId="1CF2B489" w14:textId="77777777" w:rsidTr="00650947">
        <w:trPr>
          <w:trHeight w:val="435"/>
        </w:trPr>
        <w:tc>
          <w:tcPr>
            <w:tcW w:w="11056" w:type="dxa"/>
            <w:tcBorders>
              <w:top w:val="single" w:sz="4" w:space="0" w:color="000000"/>
              <w:left w:val="double" w:sz="4" w:space="0" w:color="000000"/>
              <w:bottom w:val="single" w:sz="4" w:space="0" w:color="000000"/>
              <w:right w:val="double" w:sz="4" w:space="0" w:color="000000"/>
            </w:tcBorders>
            <w:vAlign w:val="center"/>
          </w:tcPr>
          <w:p w14:paraId="549DEAB4"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 xml:space="preserve">5. Nazwa, adres obiektu, numer pomieszczenia: </w:t>
            </w:r>
          </w:p>
          <w:p w14:paraId="4941E364"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r w:rsidRPr="00F337CD">
              <w:rPr>
                <w:rFonts w:ascii="Times New Roman" w:hAnsi="Times New Roman"/>
                <w:color w:val="000000"/>
                <w:sz w:val="22"/>
                <w:szCs w:val="22"/>
              </w:rPr>
              <w:t>……………………………………………………………………………………………………………………………..</w:t>
            </w:r>
          </w:p>
          <w:p w14:paraId="7FBD51A9"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p>
        </w:tc>
      </w:tr>
      <w:tr w:rsidR="00650947" w:rsidRPr="00F337CD" w14:paraId="410BE9BA" w14:textId="77777777" w:rsidTr="00650947">
        <w:trPr>
          <w:trHeight w:val="466"/>
        </w:trPr>
        <w:tc>
          <w:tcPr>
            <w:tcW w:w="11056" w:type="dxa"/>
            <w:tcBorders>
              <w:top w:val="single" w:sz="4" w:space="0" w:color="000000"/>
              <w:left w:val="double" w:sz="4" w:space="0" w:color="000000"/>
              <w:bottom w:val="single" w:sz="4" w:space="0" w:color="000000"/>
              <w:right w:val="double" w:sz="4" w:space="0" w:color="000000"/>
            </w:tcBorders>
            <w:vAlign w:val="center"/>
            <w:hideMark/>
          </w:tcPr>
          <w:p w14:paraId="2604B43A"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r w:rsidRPr="00F337CD">
              <w:rPr>
                <w:rFonts w:ascii="Times New Roman" w:hAnsi="Times New Roman"/>
                <w:color w:val="000000"/>
                <w:sz w:val="22"/>
                <w:szCs w:val="22"/>
              </w:rPr>
              <w:t xml:space="preserve">6. Data odbioru końcowego robót:  </w:t>
            </w:r>
          </w:p>
          <w:p w14:paraId="1D82E15A"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w:t>
            </w:r>
          </w:p>
        </w:tc>
      </w:tr>
      <w:tr w:rsidR="00650947" w:rsidRPr="00F337CD" w14:paraId="35783973" w14:textId="77777777" w:rsidTr="00650947">
        <w:trPr>
          <w:trHeight w:val="465"/>
        </w:trPr>
        <w:tc>
          <w:tcPr>
            <w:tcW w:w="11056" w:type="dxa"/>
            <w:tcBorders>
              <w:top w:val="single" w:sz="4" w:space="0" w:color="000000"/>
              <w:left w:val="double" w:sz="4" w:space="0" w:color="000000"/>
              <w:bottom w:val="single" w:sz="4" w:space="0" w:color="000000"/>
              <w:right w:val="double" w:sz="4" w:space="0" w:color="000000"/>
            </w:tcBorders>
            <w:vAlign w:val="center"/>
            <w:hideMark/>
          </w:tcPr>
          <w:p w14:paraId="0112489C"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7. Zgodnie z § 1</w:t>
            </w:r>
            <w:r w:rsidRPr="00F337CD">
              <w:rPr>
                <w:rFonts w:ascii="Times New Roman" w:hAnsi="Times New Roman"/>
                <w:color w:val="000000"/>
                <w:sz w:val="22"/>
                <w:szCs w:val="22"/>
                <w:lang w:val="pl-PL"/>
              </w:rPr>
              <w:t>2</w:t>
            </w:r>
            <w:r w:rsidRPr="00F337CD">
              <w:rPr>
                <w:rFonts w:ascii="Times New Roman" w:hAnsi="Times New Roman"/>
                <w:color w:val="000000"/>
                <w:sz w:val="22"/>
                <w:szCs w:val="22"/>
              </w:rPr>
              <w:t xml:space="preserve"> w/w umowy gwarancją objęty jest cały przedmiot umowy.</w:t>
            </w:r>
          </w:p>
        </w:tc>
      </w:tr>
      <w:tr w:rsidR="00650947" w:rsidRPr="00F337CD" w14:paraId="48E7B3B5" w14:textId="77777777" w:rsidTr="00650947">
        <w:trPr>
          <w:trHeight w:val="1266"/>
        </w:trPr>
        <w:tc>
          <w:tcPr>
            <w:tcW w:w="11056" w:type="dxa"/>
            <w:tcBorders>
              <w:top w:val="single" w:sz="4" w:space="0" w:color="000000"/>
              <w:left w:val="double" w:sz="4" w:space="0" w:color="000000"/>
              <w:bottom w:val="single" w:sz="4" w:space="0" w:color="000000"/>
              <w:right w:val="double" w:sz="4" w:space="0" w:color="000000"/>
            </w:tcBorders>
            <w:vAlign w:val="center"/>
            <w:hideMark/>
          </w:tcPr>
          <w:p w14:paraId="6040D422"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8.  Okres gwarancji zgodnie z § 1</w:t>
            </w:r>
            <w:r w:rsidRPr="00F337CD">
              <w:rPr>
                <w:rFonts w:ascii="Times New Roman" w:hAnsi="Times New Roman"/>
                <w:color w:val="000000"/>
                <w:sz w:val="22"/>
                <w:szCs w:val="22"/>
                <w:lang w:val="pl-PL"/>
              </w:rPr>
              <w:t>2</w:t>
            </w:r>
            <w:r w:rsidRPr="00F337CD">
              <w:rPr>
                <w:rFonts w:ascii="Times New Roman" w:hAnsi="Times New Roman"/>
                <w:color w:val="000000"/>
                <w:sz w:val="22"/>
                <w:szCs w:val="22"/>
              </w:rPr>
              <w:t xml:space="preserve"> ust. 2:</w:t>
            </w:r>
          </w:p>
          <w:p w14:paraId="3216FC1C" w14:textId="77777777" w:rsidR="00650947" w:rsidRPr="00F337CD" w:rsidRDefault="00650947" w:rsidP="003E6E65">
            <w:pPr>
              <w:pStyle w:val="Tekstpodstawowy21"/>
              <w:widowControl w:val="0"/>
              <w:tabs>
                <w:tab w:val="left" w:pos="462"/>
                <w:tab w:val="left" w:pos="713"/>
                <w:tab w:val="left" w:pos="9670"/>
              </w:tabs>
              <w:spacing w:line="276" w:lineRule="auto"/>
              <w:ind w:left="154" w:hanging="141"/>
              <w:rPr>
                <w:sz w:val="22"/>
                <w:szCs w:val="22"/>
              </w:rPr>
            </w:pPr>
            <w:r w:rsidRPr="00F337CD">
              <w:rPr>
                <w:iCs/>
                <w:color w:val="000000"/>
                <w:sz w:val="22"/>
                <w:szCs w:val="22"/>
              </w:rPr>
              <w:t>a) na cały przedmiot umowy z wyłączeniem urządzeń   - ……………………………</w:t>
            </w:r>
          </w:p>
          <w:p w14:paraId="36D29D42" w14:textId="77777777" w:rsidR="00650947" w:rsidRPr="00F337CD" w:rsidRDefault="00650947" w:rsidP="003E6E65">
            <w:pPr>
              <w:pStyle w:val="Tekstpodstawowy21"/>
              <w:widowControl w:val="0"/>
              <w:tabs>
                <w:tab w:val="left" w:pos="462"/>
                <w:tab w:val="left" w:pos="713"/>
                <w:tab w:val="left" w:pos="9670"/>
              </w:tabs>
              <w:spacing w:line="276" w:lineRule="auto"/>
              <w:ind w:left="154" w:hanging="141"/>
              <w:rPr>
                <w:sz w:val="22"/>
                <w:szCs w:val="22"/>
              </w:rPr>
            </w:pPr>
            <w:r w:rsidRPr="00F337CD">
              <w:rPr>
                <w:iCs/>
                <w:color w:val="000000"/>
                <w:sz w:val="22"/>
                <w:szCs w:val="22"/>
              </w:rPr>
              <w:t>b) na zamontowane urządzenia – wg gwarancji</w:t>
            </w:r>
            <w:r w:rsidRPr="00F337CD">
              <w:rPr>
                <w:color w:val="000000"/>
                <w:sz w:val="22"/>
                <w:szCs w:val="22"/>
              </w:rPr>
              <w:t xml:space="preserve"> udzielanych przez producentów. </w:t>
            </w:r>
          </w:p>
        </w:tc>
      </w:tr>
      <w:tr w:rsidR="00650947" w:rsidRPr="00F337CD" w14:paraId="446379DA" w14:textId="77777777" w:rsidTr="00650947">
        <w:trPr>
          <w:trHeight w:val="1082"/>
        </w:trPr>
        <w:tc>
          <w:tcPr>
            <w:tcW w:w="11056" w:type="dxa"/>
            <w:tcBorders>
              <w:top w:val="single" w:sz="4" w:space="0" w:color="000000"/>
              <w:left w:val="double" w:sz="4" w:space="0" w:color="000000"/>
              <w:bottom w:val="double" w:sz="4" w:space="0" w:color="000000"/>
              <w:right w:val="double" w:sz="4" w:space="0" w:color="000000"/>
            </w:tcBorders>
            <w:vAlign w:val="center"/>
            <w:hideMark/>
          </w:tcPr>
          <w:p w14:paraId="7BE61293"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9 Wykonawca niniejszym oświadcza i zapewnia Zamawiającego, że wykonane przez niego roboty objęte Przedmiotem Umowy zostały wykonane prawidłowo, zgodnie z Umową</w:t>
            </w:r>
            <w:r>
              <w:rPr>
                <w:rFonts w:ascii="Times New Roman" w:hAnsi="Times New Roman"/>
                <w:color w:val="000000"/>
                <w:sz w:val="22"/>
                <w:szCs w:val="22"/>
                <w:lang w:val="pl-PL"/>
              </w:rPr>
              <w:t xml:space="preserve"> i SWZ</w:t>
            </w:r>
            <w:r w:rsidRPr="00F337CD">
              <w:rPr>
                <w:rFonts w:ascii="Times New Roman" w:hAnsi="Times New Roman"/>
                <w:color w:val="000000"/>
                <w:sz w:val="22"/>
                <w:szCs w:val="22"/>
              </w:rPr>
              <w:t>, a także zgodnie z najlepszą wiedzą Wykonawcy oraz aktualnie obowiązującymi zasadami wiedzy technicznej, sztuki budowlanej oraz obowiązującymi przepisami prawa, w tym istniejącymi w tym zakresie Polskimi Normami.</w:t>
            </w:r>
          </w:p>
        </w:tc>
      </w:tr>
      <w:tr w:rsidR="00650947" w:rsidRPr="00F337CD" w14:paraId="63DC3285" w14:textId="77777777" w:rsidTr="00650947">
        <w:trPr>
          <w:trHeight w:val="5403"/>
        </w:trPr>
        <w:tc>
          <w:tcPr>
            <w:tcW w:w="11056" w:type="dxa"/>
            <w:tcBorders>
              <w:top w:val="nil"/>
              <w:left w:val="double" w:sz="4" w:space="0" w:color="000000"/>
              <w:bottom w:val="double" w:sz="4" w:space="0" w:color="000000"/>
              <w:right w:val="double" w:sz="4" w:space="0" w:color="000000"/>
            </w:tcBorders>
            <w:vAlign w:val="center"/>
          </w:tcPr>
          <w:p w14:paraId="37468221"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lang w:eastAsia="pl-PL"/>
              </w:rPr>
              <w:lastRenderedPageBreak/>
              <w:t xml:space="preserve">10.  </w:t>
            </w:r>
            <w:r w:rsidRPr="00F337CD">
              <w:rPr>
                <w:rFonts w:ascii="Times New Roman" w:hAnsi="Times New Roman"/>
                <w:color w:val="000000"/>
                <w:sz w:val="22"/>
                <w:szCs w:val="22"/>
              </w:rPr>
              <w:t>Warunki gwarancji:</w:t>
            </w:r>
          </w:p>
          <w:p w14:paraId="26FAEEFA"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Szczegółowe warunki gwarancji dla robót budowlanych oraz całości elementów i urządzeń:</w:t>
            </w:r>
          </w:p>
          <w:p w14:paraId="03AEAF23"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 xml:space="preserve">1) Wykonawca udziela gwarancji i przejmuje na siebie wszelką odpowiedzialność za wady fizyczne i prawne wykonanych robót budowlanych oraz całości elementów i urządzeń które są związane z wykonanymi robotami, wykonane siłami własnymi </w:t>
            </w:r>
            <w:r w:rsidRPr="00F337CD">
              <w:rPr>
                <w:rFonts w:ascii="Times New Roman" w:hAnsi="Times New Roman"/>
                <w:i/>
                <w:iCs/>
                <w:color w:val="000000"/>
                <w:sz w:val="22"/>
                <w:szCs w:val="22"/>
              </w:rPr>
              <w:t>lub *przez zatrudnionych przez siebie Podwykonawców*</w:t>
            </w:r>
            <w:r w:rsidRPr="00F337CD">
              <w:rPr>
                <w:rFonts w:ascii="Times New Roman" w:hAnsi="Times New Roman"/>
                <w:color w:val="000000"/>
                <w:sz w:val="22"/>
                <w:szCs w:val="22"/>
              </w:rPr>
              <w:t xml:space="preserve"> w ramach umowy, o której mowa w pkt 1 oraz w zakresie i terminach wskazanych w pkt 8.</w:t>
            </w:r>
          </w:p>
          <w:p w14:paraId="5F817BAC"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2) Wykonawca zobowiązuje się do wykonywana napraw, likwidacji awarii i usterek, które pojawią się w okresie udzielonej gwarancji pokrywając wszelkie koszty, łącznie z kosztami materiałów eksploatacyjnych i elementów polegających na okresowej wymianie, transportu i pracy osób wykonujących czynności naprawy w imieniu Wykonawcy.</w:t>
            </w:r>
          </w:p>
          <w:p w14:paraId="05726AE7"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 xml:space="preserve">3) Po wykryciu wady lub usterki Zamawiający obowiązany jest powiadomić Wykonawcę. </w:t>
            </w:r>
          </w:p>
          <w:p w14:paraId="117BC53C"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color w:val="000000"/>
                <w:sz w:val="22"/>
                <w:szCs w:val="22"/>
              </w:rPr>
            </w:pPr>
            <w:r w:rsidRPr="00F337CD">
              <w:rPr>
                <w:rFonts w:ascii="Times New Roman" w:hAnsi="Times New Roman"/>
                <w:color w:val="000000"/>
                <w:sz w:val="22"/>
                <w:szCs w:val="22"/>
              </w:rPr>
              <w:t>4) Zgłoszenie wady lub usterki następuje do Wykonawcy w formie pisemnej na adres</w:t>
            </w:r>
            <w:r w:rsidRPr="00F337CD">
              <w:rPr>
                <w:rFonts w:ascii="Times New Roman" w:hAnsi="Times New Roman"/>
                <w:color w:val="000000"/>
                <w:sz w:val="22"/>
                <w:szCs w:val="22"/>
                <w:lang w:val="pl-PL"/>
              </w:rPr>
              <w:t>:</w:t>
            </w:r>
            <w:r w:rsidRPr="00F337CD">
              <w:rPr>
                <w:rFonts w:ascii="Times New Roman" w:hAnsi="Times New Roman"/>
                <w:color w:val="000000"/>
                <w:sz w:val="22"/>
                <w:szCs w:val="22"/>
                <w:lang w:val="pl-PL"/>
              </w:rPr>
              <w:br/>
            </w:r>
            <w:r w:rsidRPr="00F337CD">
              <w:rPr>
                <w:rFonts w:ascii="Times New Roman" w:hAnsi="Times New Roman"/>
                <w:color w:val="000000"/>
                <w:sz w:val="22"/>
                <w:szCs w:val="22"/>
              </w:rPr>
              <w:t xml:space="preserve">  e-mail:………………..……… lub na nr faxu ……………………………</w:t>
            </w:r>
            <w:r w:rsidRPr="00F337CD">
              <w:rPr>
                <w:rFonts w:ascii="Times New Roman" w:hAnsi="Times New Roman"/>
                <w:color w:val="000000"/>
                <w:sz w:val="22"/>
                <w:szCs w:val="22"/>
              </w:rPr>
              <w:br/>
              <w:t xml:space="preserve"> Zgłoszenie wady w formie e-mail lub faxem, skutkuje tym samym jakby było doręczenie osobiście lub pocztą.    </w:t>
            </w:r>
          </w:p>
          <w:p w14:paraId="544A53CE" w14:textId="77777777" w:rsidR="00650947" w:rsidRPr="00F337CD" w:rsidRDefault="00650947" w:rsidP="003E6E65">
            <w:pPr>
              <w:pStyle w:val="Tekstpodstawowy"/>
              <w:tabs>
                <w:tab w:val="left" w:pos="9670"/>
              </w:tabs>
              <w:spacing w:after="0" w:line="276" w:lineRule="auto"/>
              <w:rPr>
                <w:rFonts w:ascii="Times New Roman" w:hAnsi="Times New Roman"/>
                <w:sz w:val="22"/>
                <w:szCs w:val="22"/>
              </w:rPr>
            </w:pPr>
            <w:r w:rsidRPr="00F337CD">
              <w:rPr>
                <w:rFonts w:ascii="Times New Roman" w:hAnsi="Times New Roman"/>
                <w:color w:val="000000"/>
                <w:sz w:val="22"/>
                <w:szCs w:val="22"/>
              </w:rPr>
              <w:t xml:space="preserve">    Na życzenie Zamawiającego Wykonawca zobowiązany jest potwierdzić otrzymanie zgłoszenia e-mail.</w:t>
            </w:r>
          </w:p>
          <w:p w14:paraId="427DEAD7" w14:textId="77777777" w:rsidR="00650947" w:rsidRPr="00F337CD" w:rsidRDefault="00650947" w:rsidP="003E6E65">
            <w:pPr>
              <w:pStyle w:val="Tekstpodstawowy"/>
              <w:tabs>
                <w:tab w:val="left" w:pos="9670"/>
              </w:tabs>
              <w:spacing w:after="0" w:line="276" w:lineRule="auto"/>
              <w:ind w:left="154" w:hanging="141"/>
              <w:rPr>
                <w:rFonts w:ascii="Times New Roman" w:hAnsi="Times New Roman"/>
                <w:sz w:val="22"/>
                <w:szCs w:val="22"/>
              </w:rPr>
            </w:pPr>
            <w:r w:rsidRPr="00F337CD">
              <w:rPr>
                <w:rFonts w:ascii="Times New Roman" w:hAnsi="Times New Roman"/>
                <w:color w:val="000000"/>
                <w:sz w:val="22"/>
                <w:szCs w:val="22"/>
              </w:rPr>
              <w:t>5) W przypadku</w:t>
            </w:r>
            <w:r w:rsidRPr="00F337CD">
              <w:rPr>
                <w:rFonts w:ascii="Times New Roman" w:hAnsi="Times New Roman"/>
                <w:color w:val="FF0000"/>
                <w:sz w:val="22"/>
                <w:szCs w:val="22"/>
              </w:rPr>
              <w:t xml:space="preserve">  </w:t>
            </w:r>
            <w:r w:rsidRPr="00F337CD">
              <w:rPr>
                <w:rFonts w:ascii="Times New Roman" w:hAnsi="Times New Roman"/>
                <w:color w:val="000000"/>
                <w:sz w:val="22"/>
                <w:szCs w:val="22"/>
              </w:rPr>
              <w:t>zgłoszenia wady uniemożliwiającej dalszą prawidłową eksploatację lub powodującą zagrożenie bezpieczeństwa ludzi i mienia, wada zostanie usunięta niezwłocznie - nie później niż 3 dni od daty zawiadomienia Wykonawcy.</w:t>
            </w:r>
          </w:p>
          <w:p w14:paraId="73A70E3F"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6) Pozostałe wady nie skutkujące zagrożeniem jak w punkcie 5 i nie wykluczające eksploatacji obiektu,</w:t>
            </w:r>
          </w:p>
          <w:p w14:paraId="6ADA866A"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 xml:space="preserve">    Wykonawca usunie w terminie 14 dni roboczych od daty zgłoszenia, a w uzasadnionych przypadkach, na wniosek Wykonawcy, w innym terminie uzgodnionym przez Strony </w:t>
            </w:r>
          </w:p>
          <w:p w14:paraId="5C637057"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7) W przypadkach spornych Zamawiający zawiadomi Wykonawcę o dacie i miejscu oględzin mających na celu ich wyjaśnienie. Niestawiennictwo Wykonawcy w dacie i miejscu wskazanym przez Zamawiającego będzie równoznaczne z uznaniem przez Wykonawcę zgłoszonych wad. Wykonawca upoważnia niniejszym Zamawiającego do odnotowania tego faktu w protokole sporządzonym na skutek oględzin i  jednostronnego podpisania wyżej wymienionego protokołu oraz wykonywania uprawnień z niniejszej Gwarancji przez Zamawiającego w sposób, w jaki Zamawiający powinien je wykonywać w przypadku odmowy przez Wykonawcę usunięcia wad.</w:t>
            </w:r>
          </w:p>
          <w:p w14:paraId="6DD99FBB"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8) Wykonawca zgłasza usunięcie wad Zamawiającemu w formie protokołu.</w:t>
            </w:r>
          </w:p>
          <w:p w14:paraId="50D1B8E0"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color w:val="000000"/>
                <w:sz w:val="22"/>
                <w:szCs w:val="22"/>
              </w:rPr>
            </w:pPr>
          </w:p>
          <w:p w14:paraId="18AE519A"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Postanowienia końcowe</w:t>
            </w:r>
          </w:p>
          <w:p w14:paraId="727D4DD2"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 xml:space="preserve">1) W przypadku nie usunięcia wad i usterek przez Wykonawcę w w/w terminie, Zamawiający będzie uprawniony, bez upoważnienia sądowego, do powierzania usunięcia wad lub usterek oraz szkód nimi spowodowanych osobom trzecim, obciążając pełnymi kosztami ich usunięcia Wykonawcę, na co Wykonawca wyraża zgodę (wykonanie zastępcze), z jednoczesnym zachowaniem uprawnień do kar umownych od Wykonawcy i odszkodowania uzupełniającego.  </w:t>
            </w:r>
          </w:p>
          <w:p w14:paraId="4C1F5910"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2) O zamiarze powierzenia wykonania zastępczego Zamawiający powiadomi Wykonawcę w formie pisemnej na adres e-mail  …………………...……………………. lub faxem na nr…………………., a następnie niezwłocznie w formie pisemnej. Brak odpowiedzi Wykonawcy w ciągu 5 dni od daty powiadomienia oznacza będzie jego zgodę.</w:t>
            </w:r>
          </w:p>
          <w:p w14:paraId="69A8AAAE"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3) Koszt usunięcia wad w ramach wykonania zastępczego potrącony zostanie z kwoty zabezpieczenia należytego wykonania umowy wskazanej w pkt 1, a w przypadku gdy koszt wykonania zastępczego, przekroczy kwotę zabezpieczenia jw. Wykonawca zobowiązany jest uiścić wykazana dopłatę na konto Zamawiającego w terminie do 14 dni od daty otrzymania noty księgowej z ustawowymi odsetkami za opóźnienie w terminie płatności.</w:t>
            </w:r>
          </w:p>
          <w:p w14:paraId="06A8B652"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sz w:val="22"/>
                <w:szCs w:val="22"/>
              </w:rPr>
            </w:pPr>
            <w:r w:rsidRPr="00F337CD">
              <w:rPr>
                <w:rFonts w:ascii="Times New Roman" w:hAnsi="Times New Roman"/>
                <w:color w:val="000000"/>
                <w:sz w:val="22"/>
                <w:szCs w:val="22"/>
              </w:rPr>
              <w:t>4) W sprawach nieuregulowanych niniejsza kartą gwarancyjną mają zastosowanie postanowienia umowy oraz odpowiednie przepisy Kodeksu Cywilnego.</w:t>
            </w:r>
          </w:p>
          <w:p w14:paraId="11672ADA"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color w:val="000000"/>
                <w:sz w:val="22"/>
                <w:szCs w:val="22"/>
              </w:rPr>
            </w:pPr>
          </w:p>
          <w:p w14:paraId="3DE3B67A" w14:textId="77777777" w:rsidR="00650947" w:rsidRPr="00F337CD" w:rsidRDefault="00650947" w:rsidP="003E6E65">
            <w:pPr>
              <w:pStyle w:val="Tekstpodstawowy"/>
              <w:tabs>
                <w:tab w:val="left" w:pos="9670"/>
              </w:tabs>
              <w:spacing w:after="0" w:line="276" w:lineRule="auto"/>
              <w:ind w:left="154" w:hanging="141"/>
              <w:jc w:val="both"/>
              <w:rPr>
                <w:rFonts w:ascii="Times New Roman" w:hAnsi="Times New Roman"/>
                <w:color w:val="000000"/>
                <w:sz w:val="22"/>
                <w:szCs w:val="22"/>
              </w:rPr>
            </w:pPr>
          </w:p>
        </w:tc>
      </w:tr>
    </w:tbl>
    <w:p w14:paraId="118B0E1B" w14:textId="77777777" w:rsidR="00650947" w:rsidRPr="00F337CD" w:rsidRDefault="00650947" w:rsidP="00650947">
      <w:pPr>
        <w:suppressAutoHyphens w:val="0"/>
        <w:spacing w:line="276" w:lineRule="auto"/>
        <w:ind w:left="5670" w:hanging="5670"/>
        <w:jc w:val="both"/>
        <w:textAlignment w:val="baseline"/>
        <w:rPr>
          <w:rFonts w:ascii="Times New Roman" w:hAnsi="Times New Roman" w:cs="Times New Roman"/>
          <w:sz w:val="22"/>
          <w:szCs w:val="22"/>
        </w:rPr>
      </w:pPr>
    </w:p>
    <w:p w14:paraId="465B4D6D" w14:textId="77777777" w:rsidR="004E50B9" w:rsidRDefault="004E50B9"/>
    <w:sectPr w:rsidR="004E50B9" w:rsidSect="00650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47"/>
    <w:rsid w:val="001F34A9"/>
    <w:rsid w:val="003A1EF4"/>
    <w:rsid w:val="004E50B9"/>
    <w:rsid w:val="00650947"/>
    <w:rsid w:val="009027A2"/>
    <w:rsid w:val="00A5199F"/>
    <w:rsid w:val="00D63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C521"/>
  <w15:chartTrackingRefBased/>
  <w15:docId w15:val="{B03F3F6A-103B-4AB9-BE0D-5955E83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947"/>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650947"/>
    <w:pPr>
      <w:spacing w:after="120"/>
    </w:pPr>
    <w:rPr>
      <w:rFonts w:cs="Times New Roman"/>
      <w:lang w:val="x-none"/>
    </w:rPr>
  </w:style>
  <w:style w:type="character" w:customStyle="1" w:styleId="TekstpodstawowyZnak">
    <w:name w:val="Tekst podstawowy Znak"/>
    <w:basedOn w:val="Domylnaczcionkaakapitu"/>
    <w:link w:val="Tekstpodstawowy"/>
    <w:rsid w:val="00650947"/>
    <w:rPr>
      <w:rFonts w:ascii="Arial" w:eastAsia="Times New Roman" w:hAnsi="Arial" w:cs="Times New Roman"/>
      <w:sz w:val="20"/>
      <w:szCs w:val="20"/>
      <w:lang w:val="x-none" w:eastAsia="ar-SA"/>
    </w:rPr>
  </w:style>
  <w:style w:type="paragraph" w:customStyle="1" w:styleId="Tekstpodstawowy21">
    <w:name w:val="Tekst podstawowy 21"/>
    <w:basedOn w:val="Normalny"/>
    <w:qFormat/>
    <w:rsid w:val="00650947"/>
    <w:pPr>
      <w:widowControl/>
      <w:autoSpaceDE/>
      <w:spacing w:after="120" w:line="480"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D634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4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barciszewska@spsp.adt.psiez.pl</dc:creator>
  <cp:keywords/>
  <dc:description/>
  <cp:lastModifiedBy>ekochanowska</cp:lastModifiedBy>
  <cp:revision>7</cp:revision>
  <cp:lastPrinted>2022-11-10T10:24:00Z</cp:lastPrinted>
  <dcterms:created xsi:type="dcterms:W3CDTF">2022-09-23T06:00:00Z</dcterms:created>
  <dcterms:modified xsi:type="dcterms:W3CDTF">2022-11-10T10:24:00Z</dcterms:modified>
</cp:coreProperties>
</file>